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F33BED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F33BED">
              <w:rPr>
                <w:spacing w:val="60"/>
                <w:sz w:val="22"/>
              </w:rPr>
              <w:t>ПРОВЕДЕНИЯ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DC1BB7" w:rsidP="00F33BED">
            <w:pPr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="00F33BED">
              <w:rPr>
                <w:sz w:val="22"/>
              </w:rPr>
              <w:t>ПИ</w:t>
            </w:r>
            <w:bookmarkStart w:id="0" w:name="_GoBack"/>
            <w:bookmarkEnd w:id="0"/>
            <w:r>
              <w:rPr>
                <w:sz w:val="22"/>
              </w:rPr>
              <w:t>-01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C83821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>За</w:t>
            </w:r>
            <w:r w:rsidR="006A6D47">
              <w:rPr>
                <w:bCs/>
                <w:sz w:val="20"/>
              </w:rPr>
              <w:t xml:space="preserve">движка </w:t>
            </w:r>
            <w:r w:rsidR="00DC4B46">
              <w:rPr>
                <w:bCs/>
                <w:sz w:val="20"/>
              </w:rPr>
              <w:t xml:space="preserve"> </w:t>
            </w:r>
            <w:r w:rsidR="006A6D47">
              <w:rPr>
                <w:bCs/>
                <w:sz w:val="20"/>
              </w:rPr>
              <w:t>шиберная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2D1103" w:rsidP="002E3833">
            <w:pPr>
              <w:rPr>
                <w:sz w:val="20"/>
              </w:rPr>
            </w:pPr>
            <w:r>
              <w:rPr>
                <w:sz w:val="20"/>
              </w:rPr>
              <w:t xml:space="preserve"> З</w:t>
            </w:r>
            <w:r w:rsidR="00F20165">
              <w:rPr>
                <w:sz w:val="20"/>
              </w:rPr>
              <w:t xml:space="preserve">Ш </w:t>
            </w:r>
            <w:r w:rsidR="00F20165">
              <w:rPr>
                <w:sz w:val="20"/>
                <w:lang w:val="en-US"/>
              </w:rPr>
              <w:t>DN</w:t>
            </w:r>
            <w:r w:rsidR="00EE23ED">
              <w:rPr>
                <w:sz w:val="20"/>
              </w:rPr>
              <w:t xml:space="preserve"> 5</w:t>
            </w:r>
            <w:r w:rsidR="00F20165">
              <w:rPr>
                <w:sz w:val="20"/>
              </w:rPr>
              <w:t xml:space="preserve">0-1200;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EC13DA">
              <w:rPr>
                <w:sz w:val="20"/>
              </w:rPr>
              <w:t>до 12,5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F5350" w:rsidRDefault="00DF5350" w:rsidP="00187F34">
            <w:pPr>
              <w:jc w:val="center"/>
              <w:rPr>
                <w:noProof/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F20165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ТУ …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Default="00F20165" w:rsidP="007F62FB">
            <w:pPr>
              <w:rPr>
                <w:sz w:val="16"/>
              </w:rPr>
            </w:pPr>
            <w:r>
              <w:rPr>
                <w:sz w:val="20"/>
              </w:rPr>
              <w:t>ТУ…, МУК №П1-01.04 М-0039</w:t>
            </w:r>
            <w:r w:rsidR="00DC4B46">
              <w:rPr>
                <w:sz w:val="20"/>
              </w:rPr>
              <w:t xml:space="preserve"> 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F345DE" w:rsidRPr="00DA43DE" w:rsidTr="009E5CD9">
        <w:trPr>
          <w:cantSplit/>
        </w:trPr>
        <w:tc>
          <w:tcPr>
            <w:tcW w:w="554" w:type="dxa"/>
          </w:tcPr>
          <w:p w:rsidR="00F345DE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786" w:type="dxa"/>
          </w:tcPr>
          <w:p w:rsidR="00F345DE" w:rsidRPr="00E94DC9" w:rsidRDefault="006F3741" w:rsidP="00187F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на 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ствие ОЛ Заказчика</w:t>
            </w:r>
          </w:p>
        </w:tc>
        <w:tc>
          <w:tcPr>
            <w:tcW w:w="1800" w:type="dxa"/>
          </w:tcPr>
          <w:p w:rsidR="00F345DE" w:rsidRPr="00E94DC9" w:rsidRDefault="006F3741" w:rsidP="006F3741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  <w:r w:rsidRPr="006F3741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Требования ОЛ З</w:t>
            </w:r>
            <w:r w:rsidRPr="006F3741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а</w:t>
            </w:r>
            <w:r w:rsidRPr="006F3741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казчика</w:t>
            </w:r>
          </w:p>
        </w:tc>
        <w:tc>
          <w:tcPr>
            <w:tcW w:w="369" w:type="dxa"/>
          </w:tcPr>
          <w:p w:rsidR="00F345DE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F345DE" w:rsidRPr="00E94DC9" w:rsidRDefault="00F345DE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345DE" w:rsidRPr="00E94DC9" w:rsidRDefault="006F3741" w:rsidP="006F3741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  <w:r w:rsidRPr="006F3741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ОЛ Заказчика</w:t>
            </w:r>
          </w:p>
        </w:tc>
        <w:tc>
          <w:tcPr>
            <w:tcW w:w="1440" w:type="dxa"/>
          </w:tcPr>
          <w:p w:rsidR="00F345DE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F345DE" w:rsidRPr="00E94DC9" w:rsidRDefault="006F3741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F345DE" w:rsidRPr="00E94DC9" w:rsidRDefault="00F345DE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F345DE" w:rsidRPr="00E94DC9" w:rsidRDefault="006F3741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F345DE" w:rsidRPr="00E94DC9" w:rsidRDefault="006F3741" w:rsidP="006F3741">
            <w:pPr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>ОЛ Заказчика</w:t>
            </w:r>
          </w:p>
        </w:tc>
        <w:tc>
          <w:tcPr>
            <w:tcW w:w="1374" w:type="dxa"/>
          </w:tcPr>
          <w:p w:rsidR="00F345DE" w:rsidRDefault="001C4398" w:rsidP="001C4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Паспорт</w:t>
            </w:r>
          </w:p>
          <w:p w:rsidR="001C4398" w:rsidRPr="00E94DC9" w:rsidRDefault="001C4398" w:rsidP="001C4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РЭ</w:t>
            </w:r>
          </w:p>
        </w:tc>
        <w:tc>
          <w:tcPr>
            <w:tcW w:w="1980" w:type="dxa"/>
          </w:tcPr>
          <w:p w:rsidR="00F345DE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 xml:space="preserve">Запрет на запуск в </w:t>
            </w:r>
            <w:proofErr w:type="gramStart"/>
            <w:r w:rsidRPr="006F3741">
              <w:rPr>
                <w:sz w:val="18"/>
                <w:szCs w:val="18"/>
              </w:rPr>
              <w:t>про-</w:t>
            </w:r>
            <w:proofErr w:type="spellStart"/>
            <w:r w:rsidRPr="006F3741">
              <w:rPr>
                <w:sz w:val="18"/>
                <w:szCs w:val="18"/>
              </w:rPr>
              <w:t>изводство</w:t>
            </w:r>
            <w:proofErr w:type="spellEnd"/>
            <w:proofErr w:type="gramEnd"/>
            <w:r w:rsidRPr="006F3741">
              <w:rPr>
                <w:sz w:val="18"/>
                <w:szCs w:val="18"/>
              </w:rPr>
              <w:t xml:space="preserve">. Решение по продукции </w:t>
            </w:r>
            <w:r w:rsidR="00DF5350" w:rsidRPr="006F3741">
              <w:rPr>
                <w:sz w:val="18"/>
                <w:szCs w:val="18"/>
              </w:rPr>
              <w:t>несоотве</w:t>
            </w:r>
            <w:r w:rsidR="00DF5350" w:rsidRPr="006F3741">
              <w:rPr>
                <w:sz w:val="18"/>
                <w:szCs w:val="18"/>
              </w:rPr>
              <w:t>т</w:t>
            </w:r>
            <w:r w:rsidR="00DF5350" w:rsidRPr="006F3741">
              <w:rPr>
                <w:sz w:val="18"/>
                <w:szCs w:val="18"/>
              </w:rPr>
              <w:t>ствующего</w:t>
            </w:r>
            <w:r w:rsidRPr="006F3741">
              <w:rPr>
                <w:sz w:val="18"/>
                <w:szCs w:val="18"/>
              </w:rPr>
              <w:t xml:space="preserve"> качества.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86" w:type="dxa"/>
          </w:tcPr>
          <w:p w:rsidR="006F3741" w:rsidRPr="00E94DC9" w:rsidRDefault="006F3741" w:rsidP="001930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  <w:p w:rsidR="006F3741" w:rsidRPr="00E94DC9" w:rsidRDefault="006F3741" w:rsidP="0019306F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6F3741" w:rsidRPr="00E94DC9" w:rsidRDefault="006F3741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</w:p>
        </w:tc>
        <w:tc>
          <w:tcPr>
            <w:tcW w:w="369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Pr="00E94DC9" w:rsidRDefault="006F3741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</w:p>
        </w:tc>
        <w:tc>
          <w:tcPr>
            <w:tcW w:w="1440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E94DC9" w:rsidRDefault="006F3741" w:rsidP="00F34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 xml:space="preserve">.1 </w:t>
            </w:r>
          </w:p>
        </w:tc>
        <w:tc>
          <w:tcPr>
            <w:tcW w:w="1786" w:type="dxa"/>
          </w:tcPr>
          <w:p w:rsidR="006F3741" w:rsidRDefault="006F3741" w:rsidP="007379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6F3741" w:rsidRPr="00E94DC9" w:rsidRDefault="006F3741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1C4398">
              <w:rPr>
                <w:w w:val="90"/>
                <w:sz w:val="18"/>
                <w:szCs w:val="18"/>
              </w:rPr>
              <w:t xml:space="preserve"> </w:t>
            </w:r>
            <w:r w:rsidRPr="00896585">
              <w:rPr>
                <w:w w:val="90"/>
                <w:sz w:val="18"/>
                <w:szCs w:val="18"/>
              </w:rPr>
              <w:t>Проверка сертификата качества  на соотве</w:t>
            </w:r>
            <w:r w:rsidRPr="00896585">
              <w:rPr>
                <w:w w:val="90"/>
                <w:sz w:val="18"/>
                <w:szCs w:val="18"/>
              </w:rPr>
              <w:t>т</w:t>
            </w:r>
            <w:r w:rsidRPr="00896585">
              <w:rPr>
                <w:w w:val="90"/>
                <w:sz w:val="18"/>
                <w:szCs w:val="18"/>
              </w:rPr>
              <w:t>ствие требованиям ТУ</w:t>
            </w:r>
          </w:p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Наличие 100% УЗК </w:t>
            </w:r>
          </w:p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Наличие данных по загрязненности НВ.</w:t>
            </w:r>
          </w:p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</w:t>
            </w:r>
            <w:r w:rsidR="001C4398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 xml:space="preserve">Наличие значения </w:t>
            </w:r>
            <w:proofErr w:type="spellStart"/>
            <w:r>
              <w:rPr>
                <w:w w:val="90"/>
                <w:sz w:val="18"/>
                <w:szCs w:val="18"/>
              </w:rPr>
              <w:t>Сэкв</w:t>
            </w:r>
            <w:proofErr w:type="spellEnd"/>
            <w:r>
              <w:rPr>
                <w:w w:val="90"/>
                <w:sz w:val="18"/>
                <w:szCs w:val="18"/>
              </w:rPr>
              <w:t>.</w:t>
            </w:r>
          </w:p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5. Для литых заготовок размер зерна.</w:t>
            </w:r>
          </w:p>
          <w:p w:rsidR="006F3741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6. Заготовки для изг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товления шпинделя предел текучести не менее 550 МПа.</w:t>
            </w:r>
          </w:p>
          <w:p w:rsidR="006F3741" w:rsidRPr="00BA11F8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7. Коррозионная сто</w:t>
            </w:r>
            <w:r>
              <w:rPr>
                <w:w w:val="90"/>
                <w:sz w:val="18"/>
                <w:szCs w:val="18"/>
              </w:rPr>
              <w:t>й</w:t>
            </w:r>
            <w:r>
              <w:rPr>
                <w:w w:val="90"/>
                <w:sz w:val="18"/>
                <w:szCs w:val="18"/>
              </w:rPr>
              <w:t>кость при наличии тр</w:t>
            </w:r>
            <w:r>
              <w:rPr>
                <w:w w:val="90"/>
                <w:sz w:val="18"/>
                <w:szCs w:val="18"/>
              </w:rPr>
              <w:t>е</w:t>
            </w:r>
            <w:r>
              <w:rPr>
                <w:w w:val="90"/>
                <w:sz w:val="18"/>
                <w:szCs w:val="18"/>
              </w:rPr>
              <w:t>бований ТД.</w:t>
            </w:r>
          </w:p>
          <w:p w:rsidR="006F3741" w:rsidRPr="00BA11F8" w:rsidRDefault="006F3741" w:rsidP="00896585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6F3741" w:rsidRPr="00E94DC9" w:rsidRDefault="006F3741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ТУ…</w:t>
            </w:r>
          </w:p>
          <w:p w:rsidR="006F3741" w:rsidRDefault="006F3741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F3741" w:rsidRDefault="006F3741" w:rsidP="0068328B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Pr="00E94DC9">
              <w:rPr>
                <w:w w:val="90"/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 xml:space="preserve"> - 100%</w:t>
            </w:r>
            <w:r>
              <w:rPr>
                <w:sz w:val="18"/>
                <w:szCs w:val="18"/>
              </w:rPr>
              <w:t xml:space="preserve">, </w:t>
            </w:r>
          </w:p>
          <w:p w:rsidR="006F3741" w:rsidRPr="00E94DC9" w:rsidRDefault="006F3741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6F3741" w:rsidRDefault="006F3741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940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F3741" w:rsidRPr="00E94DC9" w:rsidRDefault="006F3741" w:rsidP="00552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ТД завода </w:t>
            </w:r>
            <w:proofErr w:type="gramStart"/>
            <w:r>
              <w:rPr>
                <w:sz w:val="18"/>
                <w:szCs w:val="18"/>
              </w:rPr>
              <w:t>-и</w:t>
            </w:r>
            <w:proofErr w:type="gramEnd"/>
            <w:r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6F3741" w:rsidRPr="00E94DC9" w:rsidRDefault="006F3741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изводство.</w:t>
            </w:r>
            <w:r>
              <w:rPr>
                <w:sz w:val="18"/>
                <w:szCs w:val="18"/>
              </w:rPr>
              <w:t xml:space="preserve"> Решение по продукции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ствующего качества.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6F374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br w:type="page"/>
            </w:r>
            <w:r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6F3741" w:rsidRPr="00E94DC9" w:rsidRDefault="006F3741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6F3741" w:rsidRDefault="006F3741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1.Проверка сертифик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тов качества на соо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6F3741" w:rsidRDefault="006F3741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Крепежные детали: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твердость, </w:t>
            </w:r>
            <w:r>
              <w:rPr>
                <w:w w:val="90"/>
                <w:sz w:val="18"/>
                <w:szCs w:val="18"/>
                <w:lang w:val="en-US"/>
              </w:rPr>
              <w:t>KCV</w:t>
            </w:r>
            <w:r>
              <w:rPr>
                <w:w w:val="90"/>
                <w:sz w:val="18"/>
                <w:szCs w:val="18"/>
              </w:rPr>
              <w:t xml:space="preserve"> при -40 или -60</w:t>
            </w:r>
            <w:proofErr w:type="gramStart"/>
            <w:r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>
              <w:rPr>
                <w:w w:val="90"/>
                <w:sz w:val="18"/>
                <w:szCs w:val="18"/>
              </w:rPr>
              <w:t xml:space="preserve"> не менее 29,4 Дж/см</w:t>
            </w:r>
            <w:r>
              <w:rPr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w w:val="90"/>
                <w:sz w:val="18"/>
                <w:szCs w:val="18"/>
              </w:rPr>
              <w:t>, внешний осмотр, изм</w:t>
            </w:r>
            <w:r>
              <w:rPr>
                <w:w w:val="90"/>
                <w:sz w:val="18"/>
                <w:szCs w:val="18"/>
              </w:rPr>
              <w:t>е</w:t>
            </w:r>
            <w:r>
              <w:rPr>
                <w:w w:val="90"/>
                <w:sz w:val="18"/>
                <w:szCs w:val="18"/>
              </w:rPr>
              <w:t>рение резьбы.</w:t>
            </w:r>
          </w:p>
          <w:p w:rsidR="006F3741" w:rsidRPr="006E3DB3" w:rsidRDefault="006F3741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3. Фланцы (в том числе ответные):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механические свойства, </w:t>
            </w:r>
            <w:r>
              <w:rPr>
                <w:w w:val="90"/>
                <w:sz w:val="18"/>
                <w:szCs w:val="18"/>
                <w:lang w:val="en-US"/>
              </w:rPr>
              <w:t>KCV</w:t>
            </w:r>
            <w:r>
              <w:rPr>
                <w:w w:val="90"/>
                <w:sz w:val="18"/>
                <w:szCs w:val="18"/>
              </w:rPr>
              <w:t xml:space="preserve"> при -40 и -60</w:t>
            </w:r>
            <w:proofErr w:type="gramStart"/>
            <w:r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>
              <w:rPr>
                <w:w w:val="90"/>
                <w:sz w:val="18"/>
                <w:szCs w:val="18"/>
              </w:rPr>
              <w:t xml:space="preserve"> </w:t>
            </w:r>
            <w:r w:rsidRPr="006E3DB3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не менее 29,4 Дж/см</w:t>
            </w:r>
            <w:r>
              <w:rPr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>
              <w:rPr>
                <w:w w:val="90"/>
                <w:sz w:val="18"/>
                <w:szCs w:val="18"/>
              </w:rPr>
              <w:t>Сэкв</w:t>
            </w:r>
            <w:proofErr w:type="spellEnd"/>
            <w:r>
              <w:rPr>
                <w:w w:val="90"/>
                <w:sz w:val="18"/>
                <w:szCs w:val="18"/>
              </w:rPr>
              <w:t>. не более 0,43, 100% УЗК.</w:t>
            </w:r>
          </w:p>
          <w:p w:rsidR="006F3741" w:rsidRPr="00AD423F" w:rsidRDefault="006F3741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 Редуктор, электр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  <w:p w:rsidR="006F3741" w:rsidRPr="00AD423F" w:rsidRDefault="006F3741" w:rsidP="000012B4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6F3741" w:rsidRPr="00E94DC9" w:rsidRDefault="006F3741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 …</w:t>
            </w:r>
          </w:p>
          <w:p w:rsidR="006F3741" w:rsidRPr="00E94DC9" w:rsidRDefault="006F3741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F34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F3741" w:rsidRPr="00B32BCA" w:rsidRDefault="006F3741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B32BCA" w:rsidRDefault="006F3741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6F3741" w:rsidRDefault="006F3741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У…</w:t>
            </w:r>
          </w:p>
          <w:p w:rsidR="006F3741" w:rsidRDefault="006F3741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6F3741" w:rsidRDefault="006F3741" w:rsidP="006F3741">
            <w:pPr>
              <w:rPr>
                <w:b/>
                <w:sz w:val="18"/>
                <w:szCs w:val="18"/>
              </w:rPr>
            </w:pPr>
            <w:r w:rsidRPr="006F3741">
              <w:rPr>
                <w:b/>
                <w:sz w:val="18"/>
                <w:szCs w:val="18"/>
              </w:rPr>
              <w:t>Акт контроля химического состава фланцев по форме приложения к договору на поставку</w:t>
            </w:r>
          </w:p>
        </w:tc>
        <w:tc>
          <w:tcPr>
            <w:tcW w:w="1374" w:type="dxa"/>
            <w:shd w:val="clear" w:color="auto" w:fill="auto"/>
          </w:tcPr>
          <w:p w:rsidR="006F3741" w:rsidRPr="00E94DC9" w:rsidRDefault="006F3741" w:rsidP="00B32BCA">
            <w:pPr>
              <w:rPr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Согласно ТД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6F3741" w:rsidRPr="00E94DC9" w:rsidRDefault="006F3741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>
              <w:rPr>
                <w:sz w:val="18"/>
                <w:szCs w:val="18"/>
              </w:rPr>
              <w:t>. Решение по продукции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ствующего качества.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86" w:type="dxa"/>
          </w:tcPr>
          <w:p w:rsidR="006F3741" w:rsidRPr="00E94DC9" w:rsidRDefault="006F3741" w:rsidP="00502005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используемых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6F3741" w:rsidRDefault="006F3741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1C43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Проверка сертиф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 качества на соответствие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 ТУ.</w:t>
            </w:r>
          </w:p>
          <w:p w:rsidR="006F3741" w:rsidRDefault="006F3741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C43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Сварочные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риалы согласно ТД.</w:t>
            </w:r>
          </w:p>
          <w:p w:rsidR="006F3741" w:rsidRPr="00AD423F" w:rsidRDefault="006F3741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Прокладочные материалы согласно ТД.</w:t>
            </w:r>
          </w:p>
          <w:p w:rsidR="006F3741" w:rsidRPr="00AD423F" w:rsidRDefault="006F3741" w:rsidP="00DD3797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6F3741" w:rsidRPr="00E94DC9" w:rsidRDefault="006F3741" w:rsidP="00B32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F3741" w:rsidRPr="00E94DC9" w:rsidRDefault="006F3741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6F3741" w:rsidRPr="00E94DC9" w:rsidRDefault="006F3741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ты - </w:t>
            </w: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6F3741" w:rsidRPr="006E3DB3" w:rsidRDefault="006F3741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6E3DB3" w:rsidRDefault="006F3741" w:rsidP="00D243B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6F3741" w:rsidRDefault="006F3741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E94DC9" w:rsidRDefault="006F3741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ТД завода </w:t>
            </w:r>
            <w:proofErr w:type="gramStart"/>
            <w:r>
              <w:rPr>
                <w:sz w:val="18"/>
                <w:szCs w:val="18"/>
              </w:rPr>
              <w:t>-и</w:t>
            </w:r>
            <w:proofErr w:type="gramEnd"/>
            <w:r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6F3741" w:rsidRPr="00E94DC9" w:rsidRDefault="006F3741" w:rsidP="00A6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ТД завода </w:t>
            </w:r>
            <w:proofErr w:type="gramStart"/>
            <w:r>
              <w:rPr>
                <w:sz w:val="18"/>
                <w:szCs w:val="18"/>
              </w:rPr>
              <w:t>-и</w:t>
            </w:r>
            <w:proofErr w:type="gramEnd"/>
            <w:r>
              <w:rPr>
                <w:sz w:val="18"/>
                <w:szCs w:val="18"/>
              </w:rPr>
              <w:t>зготовителя</w:t>
            </w:r>
          </w:p>
          <w:p w:rsidR="006F3741" w:rsidRPr="00E94DC9" w:rsidRDefault="006F3741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F3741" w:rsidRPr="00D91764" w:rsidRDefault="006F3741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</w:t>
            </w:r>
            <w:proofErr w:type="gramStart"/>
            <w:r>
              <w:rPr>
                <w:sz w:val="18"/>
                <w:szCs w:val="18"/>
              </w:rPr>
              <w:t>ск в пр</w:t>
            </w:r>
            <w:proofErr w:type="gramEnd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изводство. Решение по продукции </w:t>
            </w:r>
            <w:proofErr w:type="gramStart"/>
            <w:r>
              <w:rPr>
                <w:sz w:val="18"/>
                <w:szCs w:val="18"/>
              </w:rPr>
              <w:t>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ствующего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акчества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6F3741" w:rsidRDefault="006F3741" w:rsidP="00D24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786" w:type="dxa"/>
          </w:tcPr>
          <w:p w:rsidR="006F3741" w:rsidRPr="00E94DC9" w:rsidRDefault="006F374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Технологический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цесс изготовления задвижки</w:t>
            </w:r>
          </w:p>
        </w:tc>
        <w:tc>
          <w:tcPr>
            <w:tcW w:w="1800" w:type="dxa"/>
            <w:shd w:val="clear" w:color="auto" w:fill="auto"/>
          </w:tcPr>
          <w:p w:rsidR="006F3741" w:rsidRPr="00E94DC9" w:rsidRDefault="006F3741" w:rsidP="00BE779E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6F3741" w:rsidRPr="006E3DB3" w:rsidRDefault="006F3741" w:rsidP="00000097">
            <w:pPr>
              <w:jc w:val="center"/>
              <w:rPr>
                <w:sz w:val="18"/>
                <w:szCs w:val="18"/>
              </w:rPr>
            </w:pPr>
          </w:p>
          <w:p w:rsidR="006F3741" w:rsidRPr="00E94DC9" w:rsidRDefault="006F3741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000097">
            <w:pPr>
              <w:rPr>
                <w:sz w:val="18"/>
                <w:szCs w:val="18"/>
              </w:rPr>
            </w:pP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6E3DB3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586" w:type="dxa"/>
            <w:shd w:val="clear" w:color="auto" w:fill="auto"/>
          </w:tcPr>
          <w:p w:rsidR="006F3741" w:rsidRPr="00E94DC9" w:rsidRDefault="006F3741" w:rsidP="00727A8C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D24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786" w:type="dxa"/>
          </w:tcPr>
          <w:p w:rsidR="006F3741" w:rsidRPr="00E94DC9" w:rsidRDefault="006F374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6F3741" w:rsidRDefault="006F374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1C439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Химсостав</w:t>
            </w:r>
            <w:proofErr w:type="spellEnd"/>
          </w:p>
          <w:p w:rsidR="006F3741" w:rsidRDefault="006F374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Размер зерна</w:t>
            </w:r>
          </w:p>
          <w:p w:rsidR="006F3741" w:rsidRDefault="006F374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100% УЗК</w:t>
            </w:r>
          </w:p>
          <w:p w:rsidR="006F3741" w:rsidRPr="00AD423F" w:rsidRDefault="006F374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. Согласно ТУ и ТД завода-изготовителя</w:t>
            </w:r>
          </w:p>
          <w:p w:rsidR="006F3741" w:rsidRPr="00AD423F" w:rsidRDefault="006F3741" w:rsidP="002F27E1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6F3741" w:rsidRDefault="006F3741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F3741" w:rsidRPr="002F27E1" w:rsidRDefault="006F3741" w:rsidP="0000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F3741" w:rsidRPr="00E94DC9" w:rsidRDefault="006F3741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2F27E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6F3741" w:rsidRPr="002F27E1" w:rsidRDefault="006F3741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6F3741" w:rsidRPr="002F27E1" w:rsidRDefault="006F374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6F3741" w:rsidRDefault="006F3741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2F27E1" w:rsidRDefault="006F3741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ТД </w:t>
            </w:r>
            <w:proofErr w:type="spellStart"/>
            <w:r>
              <w:rPr>
                <w:sz w:val="18"/>
                <w:szCs w:val="18"/>
              </w:rPr>
              <w:t>зввода</w:t>
            </w:r>
            <w:proofErr w:type="spellEnd"/>
            <w:r>
              <w:rPr>
                <w:sz w:val="18"/>
                <w:szCs w:val="18"/>
              </w:rPr>
              <w:t>-изготовителя</w:t>
            </w:r>
          </w:p>
        </w:tc>
        <w:tc>
          <w:tcPr>
            <w:tcW w:w="1374" w:type="dxa"/>
            <w:shd w:val="clear" w:color="auto" w:fill="auto"/>
          </w:tcPr>
          <w:p w:rsidR="006F3741" w:rsidRPr="002F27E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завода-изготовителя, карта выплавки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EB2B74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6F3741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6F3741" w:rsidRDefault="006F3741" w:rsidP="00187F34">
            <w:pPr>
              <w:jc w:val="center"/>
              <w:rPr>
                <w:sz w:val="18"/>
                <w:szCs w:val="18"/>
              </w:rPr>
            </w:pPr>
          </w:p>
          <w:p w:rsidR="006F3741" w:rsidRDefault="006F3741" w:rsidP="00187F34">
            <w:pPr>
              <w:jc w:val="center"/>
              <w:rPr>
                <w:sz w:val="18"/>
                <w:szCs w:val="18"/>
              </w:rPr>
            </w:pPr>
          </w:p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F3741" w:rsidRDefault="006F374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осно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ных корпусных дет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лей.</w:t>
            </w:r>
          </w:p>
          <w:p w:rsidR="006F3741" w:rsidRPr="00E94DC9" w:rsidRDefault="006F3741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F3741" w:rsidRPr="00BA11F8" w:rsidRDefault="006F3741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ТУ и ТД завода – изготовит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</w:t>
            </w:r>
          </w:p>
          <w:p w:rsidR="006F3741" w:rsidRPr="00AD423F" w:rsidRDefault="006F3741" w:rsidP="008F44D4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F3741" w:rsidRPr="00F50F35" w:rsidRDefault="006F374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F3741" w:rsidRPr="008101EA" w:rsidRDefault="006F3741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F3741" w:rsidRPr="008101EA" w:rsidRDefault="006F3741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6F3741" w:rsidRDefault="006F3741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8101EA" w:rsidRDefault="006F3741" w:rsidP="008F44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EB2B74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6F3741" w:rsidRPr="00EB2B74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F3741" w:rsidRDefault="006F374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затвора (шибера) </w:t>
            </w:r>
          </w:p>
          <w:p w:rsidR="006F3741" w:rsidRDefault="006F3741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УП шиб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седел корпуса ЗШ</w:t>
            </w:r>
          </w:p>
          <w:p w:rsidR="006F3741" w:rsidRDefault="006F3741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 наплавленных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верхностей до 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сле механической обработки</w:t>
            </w:r>
          </w:p>
          <w:p w:rsidR="006F3741" w:rsidRPr="00AD423F" w:rsidRDefault="006F3741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поверхн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сти шибера </w:t>
            </w:r>
          </w:p>
          <w:p w:rsidR="006F3741" w:rsidRDefault="006F3741" w:rsidP="008F44D4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6F3741" w:rsidRPr="00F50F35" w:rsidRDefault="006F3741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6F3741" w:rsidRPr="00F50F35" w:rsidRDefault="006F3741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6F3741" w:rsidRPr="00F50F35" w:rsidRDefault="006F3741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6F3741" w:rsidRPr="00F50F35" w:rsidRDefault="006F3741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E94DC9" w:rsidRDefault="006F3741" w:rsidP="00187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3.4. </w:t>
            </w:r>
          </w:p>
        </w:tc>
        <w:tc>
          <w:tcPr>
            <w:tcW w:w="1786" w:type="dxa"/>
          </w:tcPr>
          <w:p w:rsidR="006F3741" w:rsidRPr="00E94DC9" w:rsidRDefault="006F374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Термическая обрабо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 деталей задвижки</w:t>
            </w:r>
          </w:p>
        </w:tc>
        <w:tc>
          <w:tcPr>
            <w:tcW w:w="1800" w:type="dxa"/>
          </w:tcPr>
          <w:p w:rsidR="006F3741" w:rsidRDefault="006F3741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1C43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Контроль режимов термообработки</w:t>
            </w:r>
          </w:p>
          <w:p w:rsidR="006F3741" w:rsidRPr="008101EA" w:rsidRDefault="006F3741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Твердость для </w:t>
            </w:r>
            <w:proofErr w:type="spellStart"/>
            <w:r>
              <w:rPr>
                <w:sz w:val="18"/>
                <w:szCs w:val="18"/>
              </w:rPr>
              <w:t>НУгл</w:t>
            </w:r>
            <w:proofErr w:type="spellEnd"/>
            <w:r>
              <w:rPr>
                <w:sz w:val="18"/>
                <w:szCs w:val="18"/>
              </w:rPr>
              <w:t xml:space="preserve">. стали не более 200 </w:t>
            </w:r>
            <w:r>
              <w:rPr>
                <w:sz w:val="18"/>
                <w:szCs w:val="18"/>
                <w:lang w:val="en-US"/>
              </w:rPr>
              <w:t>HV</w:t>
            </w:r>
            <w:r w:rsidRPr="008101E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, для </w:t>
            </w:r>
            <w:proofErr w:type="spellStart"/>
            <w:r>
              <w:rPr>
                <w:sz w:val="18"/>
                <w:szCs w:val="18"/>
              </w:rPr>
              <w:t>НЛег</w:t>
            </w:r>
            <w:proofErr w:type="spellEnd"/>
            <w:r>
              <w:rPr>
                <w:sz w:val="18"/>
                <w:szCs w:val="18"/>
              </w:rPr>
              <w:t xml:space="preserve">. стали не более 240 </w:t>
            </w:r>
            <w:r>
              <w:rPr>
                <w:sz w:val="18"/>
                <w:szCs w:val="18"/>
                <w:lang w:val="en-US"/>
              </w:rPr>
              <w:t>HV</w:t>
            </w:r>
            <w:r>
              <w:rPr>
                <w:sz w:val="18"/>
                <w:szCs w:val="18"/>
              </w:rPr>
              <w:t>10.</w:t>
            </w:r>
          </w:p>
          <w:p w:rsidR="006F3741" w:rsidRDefault="006F3741" w:rsidP="00000097">
            <w:pPr>
              <w:ind w:right="-1"/>
              <w:rPr>
                <w:sz w:val="18"/>
                <w:szCs w:val="18"/>
              </w:rPr>
            </w:pPr>
            <w:r w:rsidRPr="008101E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К</w:t>
            </w:r>
            <w:r>
              <w:rPr>
                <w:sz w:val="18"/>
                <w:szCs w:val="18"/>
                <w:lang w:val="en-US"/>
              </w:rPr>
              <w:t>CV</w:t>
            </w:r>
            <w:r>
              <w:rPr>
                <w:sz w:val="18"/>
                <w:szCs w:val="18"/>
              </w:rPr>
              <w:t xml:space="preserve"> при -40 или -60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 не менее 19,6 Дж/см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:rsidR="006F3741" w:rsidRDefault="006F3741" w:rsidP="00000097">
            <w:pPr>
              <w:ind w:right="-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4. 100% УЗК.</w:t>
            </w:r>
          </w:p>
          <w:p w:rsidR="006F3741" w:rsidRDefault="006F3741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  <w:p w:rsidR="006F3741" w:rsidRPr="00BA11F8" w:rsidRDefault="006F3741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6F3741" w:rsidRDefault="006F3741" w:rsidP="00000097">
            <w:pPr>
              <w:ind w:right="-57"/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</w:t>
            </w:r>
          </w:p>
          <w:p w:rsidR="006F3741" w:rsidRPr="00E94DC9" w:rsidRDefault="006F3741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6F3741" w:rsidRPr="00E94DC9" w:rsidRDefault="006F3741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Default="006F374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6F3741" w:rsidRPr="00FB01D3" w:rsidRDefault="006F3741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6F3741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FB01D3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</w:tcPr>
          <w:p w:rsidR="006F3741" w:rsidRPr="00E94DC9" w:rsidRDefault="006F3741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6F3741" w:rsidRPr="00E94DC9" w:rsidRDefault="006F3741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6F3741" w:rsidRPr="00E94DC9" w:rsidRDefault="006F3741" w:rsidP="004569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FB01D3" w:rsidRDefault="006F3741" w:rsidP="00D45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</w:t>
            </w:r>
          </w:p>
        </w:tc>
        <w:tc>
          <w:tcPr>
            <w:tcW w:w="1786" w:type="dxa"/>
          </w:tcPr>
          <w:p w:rsidR="006F3741" w:rsidRPr="00E94DC9" w:rsidRDefault="006F3741" w:rsidP="00D4586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Сварка основных дет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лей и контроль сваро</w:t>
            </w:r>
            <w:r>
              <w:rPr>
                <w:w w:val="90"/>
                <w:sz w:val="18"/>
                <w:szCs w:val="18"/>
              </w:rPr>
              <w:t>ч</w:t>
            </w:r>
            <w:r>
              <w:rPr>
                <w:w w:val="90"/>
                <w:sz w:val="18"/>
                <w:szCs w:val="18"/>
              </w:rPr>
              <w:t>ных швов (при нал</w:t>
            </w:r>
            <w:r>
              <w:rPr>
                <w:w w:val="90"/>
                <w:sz w:val="18"/>
                <w:szCs w:val="18"/>
              </w:rPr>
              <w:t>и</w:t>
            </w:r>
            <w:r>
              <w:rPr>
                <w:w w:val="90"/>
                <w:sz w:val="18"/>
                <w:szCs w:val="18"/>
              </w:rPr>
              <w:t>чии)</w:t>
            </w:r>
          </w:p>
        </w:tc>
        <w:tc>
          <w:tcPr>
            <w:tcW w:w="1800" w:type="dxa"/>
          </w:tcPr>
          <w:p w:rsidR="006F3741" w:rsidRDefault="006F3741" w:rsidP="004569E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1C4398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6F3741" w:rsidRPr="00AD423F" w:rsidRDefault="006F3741" w:rsidP="00034599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</w:t>
            </w:r>
            <w:r w:rsidR="001C4398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Контроль сварочных швов: 100% УЗК, 100% КД</w:t>
            </w:r>
            <w:proofErr w:type="gramStart"/>
            <w:r>
              <w:rPr>
                <w:w w:val="90"/>
                <w:sz w:val="18"/>
                <w:szCs w:val="18"/>
              </w:rPr>
              <w:t>.</w:t>
            </w:r>
            <w:proofErr w:type="gramEnd"/>
            <w:r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>
              <w:rPr>
                <w:w w:val="90"/>
                <w:sz w:val="18"/>
                <w:szCs w:val="18"/>
              </w:rPr>
              <w:t>и</w:t>
            </w:r>
            <w:proofErr w:type="gramEnd"/>
            <w:r>
              <w:rPr>
                <w:w w:val="90"/>
                <w:sz w:val="18"/>
                <w:szCs w:val="18"/>
              </w:rPr>
              <w:t>ли МПД  ; механ</w:t>
            </w:r>
            <w:r>
              <w:rPr>
                <w:w w:val="90"/>
                <w:sz w:val="18"/>
                <w:szCs w:val="18"/>
              </w:rPr>
              <w:t>и</w:t>
            </w:r>
            <w:r>
              <w:rPr>
                <w:w w:val="90"/>
                <w:sz w:val="18"/>
                <w:szCs w:val="18"/>
              </w:rPr>
              <w:t>ческие свойства, корр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зионная  стойкость, металлография согласно  ТУ и ТД завода-изготовителя.</w:t>
            </w:r>
          </w:p>
          <w:p w:rsidR="006F3741" w:rsidRPr="00AD423F" w:rsidRDefault="006F3741" w:rsidP="00034599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034599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034599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F3741" w:rsidRDefault="006F3741" w:rsidP="00AE49E9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F3741" w:rsidRPr="003A303E" w:rsidRDefault="006F3741" w:rsidP="00AE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6F3741" w:rsidRPr="00E94DC9" w:rsidRDefault="006F3741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9B3A44" w:rsidRDefault="006F3741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</w:tcPr>
          <w:p w:rsidR="006F3741" w:rsidRPr="00E94DC9" w:rsidRDefault="006F3741" w:rsidP="00D458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F3741" w:rsidRPr="00E94DC9" w:rsidRDefault="006F3741" w:rsidP="00D4586F">
            <w:pPr>
              <w:rPr>
                <w:sz w:val="18"/>
                <w:szCs w:val="18"/>
              </w:rPr>
            </w:pPr>
          </w:p>
          <w:p w:rsidR="006F3741" w:rsidRPr="00E94DC9" w:rsidRDefault="006F3741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FB01D3" w:rsidRDefault="006F3741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6F3741" w:rsidRPr="003A303E" w:rsidRDefault="006F3741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3A303E" w:rsidRDefault="006F3741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6F3741" w:rsidRPr="003A303E" w:rsidRDefault="006F3741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6F3741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3A303E" w:rsidRDefault="006F3741" w:rsidP="00887EE3">
            <w:pPr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</w:tcPr>
          <w:p w:rsidR="006F3741" w:rsidRDefault="006F3741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ТД </w:t>
            </w:r>
          </w:p>
          <w:p w:rsidR="006F3741" w:rsidRPr="00E94DC9" w:rsidRDefault="006F3741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  <w:r w:rsidRPr="00E94DC9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6F3741" w:rsidRPr="00E94DC9" w:rsidRDefault="006F3741" w:rsidP="00D45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FB01D3" w:rsidRDefault="006F3741" w:rsidP="00FE4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786" w:type="dxa"/>
          </w:tcPr>
          <w:p w:rsidR="006F3741" w:rsidRPr="007E68A1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Контроль деталей з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движки перед сборкой</w:t>
            </w:r>
          </w:p>
        </w:tc>
        <w:tc>
          <w:tcPr>
            <w:tcW w:w="1800" w:type="dxa"/>
          </w:tcPr>
          <w:p w:rsidR="006F3741" w:rsidRDefault="006F3741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6F3741" w:rsidRDefault="006F3741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6F3741" w:rsidRPr="00BA11F8" w:rsidRDefault="006F3741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6F3741" w:rsidRPr="007E68A1" w:rsidRDefault="006F3741" w:rsidP="007E68A1">
            <w:pPr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PRQC</w:t>
            </w:r>
          </w:p>
        </w:tc>
        <w:tc>
          <w:tcPr>
            <w:tcW w:w="351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6F3741" w:rsidRPr="00E94DC9" w:rsidRDefault="006F3741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2F1E34" w:rsidRDefault="006F3741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6F3741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6F3741" w:rsidRPr="00E94DC9" w:rsidRDefault="006F3741" w:rsidP="002F1E3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6F3741" w:rsidRPr="00E94DC9" w:rsidRDefault="006F3741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6F3741" w:rsidRPr="00DA43DE" w:rsidTr="00EB2B74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6F3741" w:rsidRPr="00E94DC9" w:rsidRDefault="006F3741" w:rsidP="005A3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F3741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Сборка задвижки</w:t>
            </w:r>
          </w:p>
          <w:p w:rsidR="006F3741" w:rsidRDefault="006F3741" w:rsidP="00887EE3">
            <w:pPr>
              <w:rPr>
                <w:sz w:val="18"/>
                <w:szCs w:val="18"/>
              </w:rPr>
            </w:pPr>
          </w:p>
          <w:p w:rsidR="006F3741" w:rsidRPr="00E94DC9" w:rsidRDefault="006F3741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6F3741" w:rsidRPr="00DF5350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Контроль </w:t>
            </w:r>
            <w:proofErr w:type="spellStart"/>
            <w:r>
              <w:rPr>
                <w:w w:val="90"/>
                <w:sz w:val="18"/>
                <w:szCs w:val="18"/>
              </w:rPr>
              <w:t>полнопрохо</w:t>
            </w:r>
            <w:r>
              <w:rPr>
                <w:w w:val="90"/>
                <w:sz w:val="18"/>
                <w:szCs w:val="18"/>
              </w:rPr>
              <w:t>д</w:t>
            </w:r>
            <w:r>
              <w:rPr>
                <w:w w:val="90"/>
                <w:sz w:val="18"/>
                <w:szCs w:val="18"/>
              </w:rPr>
              <w:t>ности</w:t>
            </w:r>
            <w:proofErr w:type="spellEnd"/>
          </w:p>
          <w:p w:rsidR="006F3741" w:rsidRPr="00DF5350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887EE3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2F1E34" w:rsidRDefault="006F3741" w:rsidP="0003459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6F3741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</w:t>
            </w:r>
          </w:p>
          <w:p w:rsidR="006F3741" w:rsidRPr="00E94DC9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F3741" w:rsidRPr="00E94DC9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6F3741" w:rsidRPr="00DA43DE" w:rsidTr="00EB2B74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6F3741" w:rsidRDefault="006F3741" w:rsidP="005A3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F3741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</w:t>
            </w:r>
          </w:p>
          <w:p w:rsidR="006F3741" w:rsidRDefault="006F3741" w:rsidP="00887EE3">
            <w:pPr>
              <w:rPr>
                <w:sz w:val="18"/>
                <w:szCs w:val="18"/>
              </w:rPr>
            </w:pPr>
          </w:p>
          <w:p w:rsidR="006F3741" w:rsidRDefault="006F3741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F3741" w:rsidRPr="00F50F35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ТУ, ТД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6F3741" w:rsidRPr="00F50F35" w:rsidRDefault="006F3741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F3741" w:rsidRPr="00E94DC9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F50F35" w:rsidRDefault="006F3741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F50F35" w:rsidRDefault="006F3741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6F3741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ТУ,</w:t>
            </w:r>
          </w:p>
          <w:p w:rsidR="006F3741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6F3741" w:rsidRPr="00F50F35" w:rsidRDefault="006F3741" w:rsidP="00FE4F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Default="006F3741" w:rsidP="005A3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  <w:tc>
          <w:tcPr>
            <w:tcW w:w="1786" w:type="dxa"/>
          </w:tcPr>
          <w:p w:rsidR="006F3741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Приемо-сдаточные испытания (до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>
              <w:rPr>
                <w:w w:val="90"/>
                <w:sz w:val="18"/>
                <w:szCs w:val="18"/>
              </w:rPr>
              <w:t>с</w:t>
            </w:r>
            <w:r>
              <w:rPr>
                <w:w w:val="90"/>
                <w:sz w:val="18"/>
                <w:szCs w:val="18"/>
              </w:rPr>
              <w:t>пытаний, ТУ</w:t>
            </w:r>
          </w:p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F3741" w:rsidRPr="00E94DC9" w:rsidRDefault="006F3741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6F3741" w:rsidRDefault="006F3741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F64A1E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880CD9" w:rsidRDefault="006F3741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880CD9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lang w:val="en-US"/>
              </w:rPr>
              <w:t>c</w:t>
            </w:r>
            <w:r w:rsidRPr="00880CD9"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6F3741" w:rsidRDefault="006F3741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6F3741" w:rsidRPr="00880CD9" w:rsidRDefault="006F3741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6F3741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</w:p>
          <w:p w:rsidR="006F3741" w:rsidRPr="00E94DC9" w:rsidRDefault="006F3741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ТУ</w:t>
            </w:r>
          </w:p>
        </w:tc>
        <w:tc>
          <w:tcPr>
            <w:tcW w:w="1980" w:type="dxa"/>
            <w:shd w:val="clear" w:color="auto" w:fill="auto"/>
          </w:tcPr>
          <w:p w:rsidR="006F3741" w:rsidRPr="00E94DC9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Default="006F3741" w:rsidP="005A3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tcW w:w="1786" w:type="dxa"/>
          </w:tcPr>
          <w:p w:rsidR="006F3741" w:rsidRDefault="006F3741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Консервация</w:t>
            </w:r>
          </w:p>
        </w:tc>
        <w:tc>
          <w:tcPr>
            <w:tcW w:w="1800" w:type="dxa"/>
          </w:tcPr>
          <w:p w:rsidR="006F3741" w:rsidRDefault="006F3741" w:rsidP="003A303E">
            <w:pPr>
              <w:ind w:right="-57"/>
              <w:rPr>
                <w:w w:val="90"/>
                <w:sz w:val="18"/>
                <w:szCs w:val="18"/>
              </w:rPr>
            </w:pPr>
            <w:r w:rsidRPr="006F3741">
              <w:rPr>
                <w:w w:val="90"/>
                <w:sz w:val="18"/>
                <w:szCs w:val="18"/>
              </w:rPr>
              <w:t>Согласно ТУ, ТД завода-изготовителя</w:t>
            </w:r>
          </w:p>
        </w:tc>
        <w:tc>
          <w:tcPr>
            <w:tcW w:w="369" w:type="dxa"/>
          </w:tcPr>
          <w:p w:rsidR="006F3741" w:rsidRPr="006F3741" w:rsidRDefault="006F3741" w:rsidP="00F64A1E">
            <w:pPr>
              <w:jc w:val="center"/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>PRQC</w:t>
            </w:r>
          </w:p>
        </w:tc>
        <w:tc>
          <w:tcPr>
            <w:tcW w:w="351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F3741" w:rsidRDefault="006F3741" w:rsidP="00193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193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6F3741" w:rsidRPr="00E94DC9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F3741" w:rsidRPr="006F3741" w:rsidRDefault="006F3741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6F3741" w:rsidRDefault="006F3741" w:rsidP="00880C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6F3741" w:rsidRDefault="006F3741" w:rsidP="00193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193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6F3741" w:rsidRDefault="006F3741" w:rsidP="006F3741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ТУ,</w:t>
            </w:r>
          </w:p>
          <w:p w:rsidR="006F3741" w:rsidRDefault="006F3741" w:rsidP="006F3741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trHeight w:val="467"/>
        </w:trPr>
        <w:tc>
          <w:tcPr>
            <w:tcW w:w="554" w:type="dxa"/>
          </w:tcPr>
          <w:p w:rsidR="006F3741" w:rsidRPr="00E94DC9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tcW w:w="1786" w:type="dxa"/>
          </w:tcPr>
          <w:p w:rsidR="006F3741" w:rsidRPr="007E68A1" w:rsidRDefault="006F3741" w:rsidP="00EE2CA7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6F3741" w:rsidRPr="00EF3C32" w:rsidRDefault="006F3741" w:rsidP="00EE2CA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 АКП, ТУ,  ТД завода-изготовителя</w:t>
            </w:r>
          </w:p>
          <w:p w:rsidR="006F3741" w:rsidRPr="00EF3C32" w:rsidRDefault="006F3741" w:rsidP="00EE2CA7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EF3C32" w:rsidRDefault="006F3741" w:rsidP="00EE2CA7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F3741" w:rsidRPr="00FE4FDD" w:rsidRDefault="006F3741" w:rsidP="00F64A1E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АКП</w:t>
            </w:r>
          </w:p>
          <w:p w:rsidR="006F3741" w:rsidRDefault="006F3741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880CD9" w:rsidRDefault="006F3741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6F3741" w:rsidRPr="00E94DC9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6F3741" w:rsidRPr="00E94DC9" w:rsidRDefault="006F3741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880CD9" w:rsidRDefault="006F3741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АКП</w:t>
            </w:r>
          </w:p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880CD9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</w:tcPr>
          <w:p w:rsidR="006F3741" w:rsidRPr="00E94DC9" w:rsidRDefault="006F3741" w:rsidP="00FE4FDD">
            <w:pPr>
              <w:jc w:val="both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 АКП  и ТД зав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1980" w:type="dxa"/>
          </w:tcPr>
          <w:p w:rsidR="006F3741" w:rsidRPr="00E94DC9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F96CC3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6F3741" w:rsidRPr="00E94DC9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Периодические (т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повые, квалификац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онные) испытания</w:t>
            </w: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ПМИ, ТУ,  ТД </w:t>
            </w:r>
          </w:p>
          <w:p w:rsidR="006F3741" w:rsidRPr="00EF3C32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  <w:p w:rsidR="006F3741" w:rsidRPr="00EF3C32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EF3C32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6F3741" w:rsidRPr="00E94DC9" w:rsidRDefault="006F3741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ТУ</w:t>
            </w:r>
          </w:p>
          <w:p w:rsidR="006F3741" w:rsidRPr="00E94DC9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  <w:p w:rsidR="006F3741" w:rsidRPr="00E94DC9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DE0F7D" w:rsidRDefault="006F374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DE0F7D" w:rsidRDefault="006F374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6F3741" w:rsidRPr="00DE0F7D" w:rsidRDefault="006F3741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DE0F7D">
              <w:rPr>
                <w:sz w:val="18"/>
                <w:szCs w:val="18"/>
                <w:lang w:val="en-US"/>
              </w:rPr>
              <w:t>R</w:t>
            </w:r>
            <w:r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ТУ</w:t>
            </w:r>
          </w:p>
          <w:p w:rsidR="006F3741" w:rsidRPr="000F1600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6F3741" w:rsidRDefault="006F3741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ПМИ,</w:t>
            </w:r>
          </w:p>
          <w:p w:rsidR="006F3741" w:rsidRPr="00DE0F7D" w:rsidRDefault="006F3741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протоколы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 xml:space="preserve">таний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F3741" w:rsidRPr="00DE0F7D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6F3741" w:rsidRPr="00DA43DE" w:rsidTr="00F96CC3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6F3741" w:rsidRDefault="006F3741" w:rsidP="00F96CC3">
            <w:pPr>
              <w:rPr>
                <w:sz w:val="18"/>
                <w:szCs w:val="18"/>
              </w:rPr>
            </w:pPr>
          </w:p>
          <w:p w:rsidR="006F3741" w:rsidRDefault="006F3741" w:rsidP="006F37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тары</w:t>
            </w:r>
          </w:p>
          <w:p w:rsidR="006F3741" w:rsidRDefault="006F3741" w:rsidP="00FE4FDD">
            <w:pPr>
              <w:rPr>
                <w:sz w:val="18"/>
                <w:szCs w:val="18"/>
              </w:rPr>
            </w:pPr>
          </w:p>
          <w:p w:rsidR="006F3741" w:rsidRDefault="006F3741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ТУ, ТД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F3741" w:rsidRDefault="006F3741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6F3741" w:rsidRPr="00F96CC3" w:rsidRDefault="006F3741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6F3741" w:rsidRPr="00E94DC9" w:rsidRDefault="006F3741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ТУ</w:t>
            </w:r>
          </w:p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F96CC3" w:rsidRDefault="006F3741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DE0F7D" w:rsidRDefault="006F374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6F3741" w:rsidRPr="00F96CC3" w:rsidRDefault="006F3741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ТУ</w:t>
            </w:r>
          </w:p>
          <w:p w:rsidR="006F3741" w:rsidRDefault="006F3741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6F3741" w:rsidRDefault="006F3741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6F3741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Default="006F3741" w:rsidP="00522BD2">
            <w:pPr>
              <w:rPr>
                <w:sz w:val="18"/>
                <w:szCs w:val="18"/>
              </w:rPr>
            </w:pPr>
          </w:p>
          <w:p w:rsidR="006F3741" w:rsidRPr="006F3741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6F3741" w:rsidRPr="00E94DC9" w:rsidRDefault="006F3741" w:rsidP="006F3741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Оформление комплекта  документов</w:t>
            </w:r>
          </w:p>
        </w:tc>
        <w:tc>
          <w:tcPr>
            <w:tcW w:w="1800" w:type="dxa"/>
          </w:tcPr>
          <w:p w:rsidR="006F3741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ТУ, ТД    зав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да-изготовителя</w:t>
            </w:r>
          </w:p>
          <w:p w:rsidR="001C4398" w:rsidRPr="00AD423F" w:rsidRDefault="001C4398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Договор на поставку</w:t>
            </w:r>
          </w:p>
          <w:p w:rsidR="006F3741" w:rsidRPr="00AD423F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F3741" w:rsidRPr="000F1600" w:rsidRDefault="006F3741" w:rsidP="00F64A1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  <w:p w:rsidR="001C4398" w:rsidRPr="009B3A44" w:rsidRDefault="001C4398" w:rsidP="00F64A1E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Договор на поставку</w:t>
            </w:r>
          </w:p>
        </w:tc>
        <w:tc>
          <w:tcPr>
            <w:tcW w:w="1440" w:type="dxa"/>
          </w:tcPr>
          <w:p w:rsidR="006F3741" w:rsidRPr="00DF5350" w:rsidRDefault="006F3741" w:rsidP="00F64A1E">
            <w:pPr>
              <w:rPr>
                <w:sz w:val="18"/>
                <w:szCs w:val="18"/>
              </w:rPr>
            </w:pPr>
          </w:p>
          <w:p w:rsidR="006F3741" w:rsidRPr="00E94DC9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  <w:p w:rsidR="006F3741" w:rsidRPr="00E94DC9" w:rsidRDefault="006F3741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0F1600" w:rsidRDefault="006F374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F3741" w:rsidRPr="00E94DC9" w:rsidRDefault="006F3741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6F3741" w:rsidRPr="000F1600" w:rsidRDefault="006F3741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F3741" w:rsidRDefault="006F3741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ТУ </w:t>
            </w:r>
          </w:p>
          <w:p w:rsidR="006F3741" w:rsidRDefault="006F3741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ТД завода-изготовителя</w:t>
            </w:r>
          </w:p>
          <w:p w:rsidR="001C4398" w:rsidRPr="000F1600" w:rsidRDefault="001C4398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Договор на поставку</w:t>
            </w:r>
          </w:p>
        </w:tc>
        <w:tc>
          <w:tcPr>
            <w:tcW w:w="1374" w:type="dxa"/>
          </w:tcPr>
          <w:p w:rsidR="006F3741" w:rsidRPr="00E94DC9" w:rsidRDefault="006F3741" w:rsidP="00F64A1E">
            <w:pPr>
              <w:jc w:val="both"/>
              <w:rPr>
                <w:w w:val="90"/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Согласно ТУ</w:t>
            </w:r>
          </w:p>
        </w:tc>
        <w:tc>
          <w:tcPr>
            <w:tcW w:w="1980" w:type="dxa"/>
          </w:tcPr>
          <w:p w:rsidR="006F3741" w:rsidRPr="00E94DC9" w:rsidRDefault="006F3741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Pr="006F3741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6F3741" w:rsidRPr="00DE0F7D" w:rsidRDefault="006F3741" w:rsidP="006A6D4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Упаковка</w:t>
            </w:r>
          </w:p>
        </w:tc>
        <w:tc>
          <w:tcPr>
            <w:tcW w:w="1800" w:type="dxa"/>
          </w:tcPr>
          <w:p w:rsidR="006F3741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ТУ и ТД</w:t>
            </w:r>
          </w:p>
          <w:p w:rsidR="006F3741" w:rsidRPr="00AD423F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  <w:p w:rsidR="006F3741" w:rsidRPr="00AD423F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6F3741" w:rsidRPr="00AD423F" w:rsidRDefault="006F3741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F3741" w:rsidRDefault="006F3741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6F3741" w:rsidRPr="00C45A46" w:rsidRDefault="006F3741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C45A46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440" w:type="dxa"/>
          </w:tcPr>
          <w:p w:rsidR="006F3741" w:rsidRDefault="006F3741" w:rsidP="006A6D47">
            <w:pPr>
              <w:jc w:val="center"/>
              <w:rPr>
                <w:sz w:val="18"/>
                <w:szCs w:val="18"/>
              </w:rPr>
            </w:pPr>
          </w:p>
          <w:p w:rsidR="006F3741" w:rsidRPr="00DE0F7D" w:rsidRDefault="006F3741" w:rsidP="00C4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F3741" w:rsidRPr="00C45A46" w:rsidRDefault="006F374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C45A46" w:rsidRDefault="006F374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F3741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</w:p>
          <w:p w:rsidR="006F3741" w:rsidRPr="00C45A46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ТД завода-изготовителя</w:t>
            </w:r>
          </w:p>
        </w:tc>
        <w:tc>
          <w:tcPr>
            <w:tcW w:w="1374" w:type="dxa"/>
          </w:tcPr>
          <w:p w:rsidR="006F3741" w:rsidRPr="00DE0F7D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ТУ</w:t>
            </w:r>
          </w:p>
        </w:tc>
        <w:tc>
          <w:tcPr>
            <w:tcW w:w="1980" w:type="dxa"/>
          </w:tcPr>
          <w:p w:rsidR="006F3741" w:rsidRPr="00DE0F7D" w:rsidRDefault="006F3741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DE0F7D">
              <w:rPr>
                <w:sz w:val="18"/>
                <w:szCs w:val="18"/>
              </w:rPr>
              <w:t xml:space="preserve"> </w:t>
            </w:r>
          </w:p>
        </w:tc>
      </w:tr>
      <w:tr w:rsidR="006F3741" w:rsidRPr="00DA43DE" w:rsidTr="009E5CD9">
        <w:trPr>
          <w:cantSplit/>
        </w:trPr>
        <w:tc>
          <w:tcPr>
            <w:tcW w:w="554" w:type="dxa"/>
          </w:tcPr>
          <w:p w:rsidR="006F3741" w:rsidRDefault="006F3741" w:rsidP="006F3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86" w:type="dxa"/>
          </w:tcPr>
          <w:p w:rsidR="006F3741" w:rsidRPr="00DE0F7D" w:rsidRDefault="006F3741" w:rsidP="006A6D4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6F3741" w:rsidRPr="00DE0F7D" w:rsidRDefault="006F3741" w:rsidP="006A6D47">
            <w:pPr>
              <w:ind w:right="-57"/>
              <w:rPr>
                <w:w w:val="90"/>
                <w:sz w:val="18"/>
                <w:szCs w:val="18"/>
              </w:rPr>
            </w:pPr>
            <w:r w:rsidRPr="006F3741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6F3741">
              <w:rPr>
                <w:w w:val="90"/>
                <w:sz w:val="18"/>
                <w:szCs w:val="18"/>
              </w:rPr>
              <w:t>д</w:t>
            </w:r>
            <w:r w:rsidRPr="006F3741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6F3741" w:rsidRPr="006F3741" w:rsidRDefault="006F3741" w:rsidP="006F3741">
            <w:pPr>
              <w:ind w:right="-57"/>
              <w:jc w:val="center"/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>PR</w:t>
            </w:r>
          </w:p>
          <w:p w:rsidR="006F3741" w:rsidRPr="009E5CD9" w:rsidRDefault="006F3741" w:rsidP="006F3741">
            <w:pPr>
              <w:ind w:right="-57"/>
              <w:jc w:val="center"/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>QC</w:t>
            </w:r>
          </w:p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F3741" w:rsidRPr="00DE0F7D" w:rsidRDefault="006F3741" w:rsidP="006A6D47">
            <w:pPr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 xml:space="preserve">Схемы </w:t>
            </w:r>
            <w:proofErr w:type="spellStart"/>
            <w:r w:rsidRPr="006F3741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440" w:type="dxa"/>
          </w:tcPr>
          <w:p w:rsidR="006F3741" w:rsidRPr="00DE0F7D" w:rsidRDefault="001C4398" w:rsidP="009E5C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F3741" w:rsidRPr="006F3741" w:rsidRDefault="006F374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6F3741" w:rsidRPr="00DE0F7D" w:rsidRDefault="006F3741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F3741" w:rsidRPr="006F3741" w:rsidRDefault="006F3741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6F3741" w:rsidRPr="00DE0F7D" w:rsidRDefault="006F3741" w:rsidP="006A6D47">
            <w:pPr>
              <w:ind w:right="-57"/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 xml:space="preserve">Схемы </w:t>
            </w:r>
            <w:proofErr w:type="spellStart"/>
            <w:r w:rsidRPr="006F3741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374" w:type="dxa"/>
          </w:tcPr>
          <w:p w:rsidR="006F3741" w:rsidRPr="006F3741" w:rsidRDefault="006F3741" w:rsidP="006F374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80" w:type="dxa"/>
          </w:tcPr>
          <w:p w:rsidR="006F3741" w:rsidRPr="00DE0F7D" w:rsidRDefault="006F3741" w:rsidP="006A6D47">
            <w:pPr>
              <w:rPr>
                <w:sz w:val="18"/>
                <w:szCs w:val="18"/>
              </w:rPr>
            </w:pPr>
            <w:r w:rsidRPr="006F3741">
              <w:rPr>
                <w:sz w:val="18"/>
                <w:szCs w:val="18"/>
              </w:rPr>
              <w:t xml:space="preserve">Исправление </w:t>
            </w:r>
            <w:r w:rsidR="00DF5350" w:rsidRPr="006F3741">
              <w:rPr>
                <w:sz w:val="18"/>
                <w:szCs w:val="18"/>
              </w:rPr>
              <w:t>несоо</w:t>
            </w:r>
            <w:r w:rsidR="00DF5350" w:rsidRPr="006F3741">
              <w:rPr>
                <w:sz w:val="18"/>
                <w:szCs w:val="18"/>
              </w:rPr>
              <w:t>т</w:t>
            </w:r>
            <w:r w:rsidR="00DF5350" w:rsidRPr="006F3741">
              <w:rPr>
                <w:sz w:val="18"/>
                <w:szCs w:val="18"/>
              </w:rPr>
              <w:t>ветствий</w:t>
            </w:r>
          </w:p>
        </w:tc>
      </w:tr>
      <w:tr w:rsidR="006F3741" w:rsidRPr="00DA43DE" w:rsidTr="00F96CC3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6F3741" w:rsidRPr="0050487F" w:rsidRDefault="006F374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6F3741" w:rsidRPr="0050487F" w:rsidRDefault="006F374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6F3741" w:rsidRPr="0050487F" w:rsidRDefault="006F3741" w:rsidP="006A6D47">
            <w:pPr>
              <w:rPr>
                <w:sz w:val="16"/>
                <w:szCs w:val="16"/>
              </w:rPr>
            </w:pPr>
          </w:p>
          <w:p w:rsidR="006F3741" w:rsidRPr="0050487F" w:rsidRDefault="006F3741" w:rsidP="006A6D47">
            <w:pPr>
              <w:ind w:right="-57"/>
              <w:rPr>
                <w:sz w:val="16"/>
                <w:szCs w:val="16"/>
              </w:rPr>
            </w:pPr>
          </w:p>
          <w:p w:rsidR="006F3741" w:rsidRPr="00160A37" w:rsidRDefault="006F3741" w:rsidP="006A6D47">
            <w:pPr>
              <w:ind w:right="-57"/>
              <w:rPr>
                <w:sz w:val="15"/>
                <w:szCs w:val="15"/>
              </w:rPr>
            </w:pPr>
          </w:p>
          <w:p w:rsidR="006F3741" w:rsidRPr="0050487F" w:rsidRDefault="006F374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6F3741" w:rsidRPr="00DA43DE" w:rsidTr="00F96CC3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6F3741" w:rsidRPr="009E5CD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3741" w:rsidRPr="009E5CD9" w:rsidRDefault="006F374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F3741" w:rsidRPr="00E94DC9" w:rsidRDefault="006F374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EE23ED">
            <w:pPr>
              <w:jc w:val="center"/>
              <w:rPr>
                <w:sz w:val="18"/>
                <w:szCs w:val="18"/>
              </w:rPr>
            </w:pP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B05CE2" w:rsidRDefault="007A5BFF" w:rsidP="00EE23ED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</w:t>
            </w:r>
            <w:r w:rsidR="005E1A6F">
              <w:rPr>
                <w:szCs w:val="24"/>
              </w:rPr>
              <w:t xml:space="preserve">                                             </w:t>
            </w:r>
            <w:r>
              <w:rPr>
                <w:szCs w:val="24"/>
              </w:rPr>
              <w:t xml:space="preserve">  </w:t>
            </w: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ЗШ – задвижка шиберная</w:t>
            </w:r>
            <w:r w:rsidR="005E1A6F">
              <w:rPr>
                <w:szCs w:val="24"/>
              </w:rPr>
              <w:t xml:space="preserve">                                            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КД – капиллярная дефектоскопия</w:t>
            </w:r>
          </w:p>
          <w:p w:rsidR="00B05CE2" w:rsidRDefault="00B05CE2" w:rsidP="00EE23ED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EE23ED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EE23ED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Pr="00DF5350" w:rsidRDefault="007A5BFF" w:rsidP="00EE23ED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6F3741" w:rsidRPr="006F3741" w:rsidRDefault="006F3741" w:rsidP="00EE23ED">
            <w:pPr>
              <w:ind w:right="-101"/>
              <w:rPr>
                <w:szCs w:val="24"/>
              </w:rPr>
            </w:pPr>
            <w:r>
              <w:rPr>
                <w:szCs w:val="24"/>
              </w:rPr>
              <w:t>ОЛ – опросный лист</w:t>
            </w:r>
          </w:p>
          <w:p w:rsidR="00B05CE2" w:rsidRPr="0050487F" w:rsidRDefault="00B05CE2" w:rsidP="00EE23ED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275" w:rsidRDefault="00B06275">
      <w:r>
        <w:separator/>
      </w:r>
    </w:p>
  </w:endnote>
  <w:endnote w:type="continuationSeparator" w:id="0">
    <w:p w:rsidR="00B06275" w:rsidRDefault="00B0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275" w:rsidRDefault="00B06275">
      <w:r>
        <w:separator/>
      </w:r>
    </w:p>
  </w:footnote>
  <w:footnote w:type="continuationSeparator" w:id="0">
    <w:p w:rsidR="00B06275" w:rsidRDefault="00B06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EE23ED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Pr="00022256" w:rsidRDefault="00EE23ED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Pr="00186A59" w:rsidRDefault="00EE23ED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Pr="00022256" w:rsidRDefault="00EE23ED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>ПЛАН КОНТРОЛЯ КАЧЕСТВА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Pr="00022256" w:rsidRDefault="00EE23ED" w:rsidP="00F33BED">
          <w:pPr>
            <w:rPr>
              <w:sz w:val="22"/>
            </w:rPr>
          </w:pPr>
          <w:r>
            <w:rPr>
              <w:sz w:val="22"/>
            </w:rPr>
            <w:t>П</w:t>
          </w:r>
          <w:r w:rsidR="00F33BED">
            <w:rPr>
              <w:sz w:val="22"/>
            </w:rPr>
            <w:t>ПИ</w:t>
          </w:r>
          <w:r>
            <w:rPr>
              <w:sz w:val="22"/>
            </w:rPr>
            <w:t>-01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Pr="00022256" w:rsidRDefault="00EE23ED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EE23ED" w:rsidRPr="00186A59" w:rsidRDefault="00EE23ED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EE23ED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EE23ED" w:rsidRPr="00022256" w:rsidRDefault="00EE23ED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EE23ED" w:rsidRPr="001623E5" w:rsidRDefault="00EE23ED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EE23ED" w:rsidRPr="00022256" w:rsidRDefault="00EE23ED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EE23ED" w:rsidRPr="00022256" w:rsidRDefault="00EE23ED" w:rsidP="0075404F">
          <w:pPr>
            <w:rPr>
              <w:sz w:val="20"/>
            </w:rPr>
          </w:pPr>
          <w:r w:rsidRPr="001A3DEB">
            <w:rPr>
              <w:bCs/>
              <w:sz w:val="20"/>
            </w:rPr>
            <w:t>За</w:t>
          </w:r>
          <w:r>
            <w:rPr>
              <w:bCs/>
              <w:sz w:val="20"/>
            </w:rPr>
            <w:t>движка  шиберная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EE23ED" w:rsidRPr="00FB41E3" w:rsidRDefault="00EE23ED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EE23ED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EE23ED" w:rsidRPr="00022256" w:rsidRDefault="00EE23ED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EE23ED" w:rsidRPr="00022256" w:rsidRDefault="00EE23ED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EE23ED" w:rsidRPr="00022256" w:rsidRDefault="00EE23ED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EE23ED" w:rsidRPr="00022256" w:rsidRDefault="00EE23ED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EE23ED" w:rsidRPr="00EC13DA" w:rsidRDefault="00EE23ED" w:rsidP="00F1073B">
          <w:pPr>
            <w:rPr>
              <w:sz w:val="20"/>
            </w:rPr>
          </w:pPr>
          <w:r>
            <w:rPr>
              <w:sz w:val="20"/>
            </w:rPr>
            <w:t xml:space="preserve">ЗШ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5</w:t>
          </w:r>
          <w:r w:rsidRPr="00EC13DA">
            <w:rPr>
              <w:sz w:val="20"/>
            </w:rPr>
            <w:t>0-1200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12,5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EE23ED" w:rsidRPr="00022256" w:rsidRDefault="00EE23ED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EE23ED" w:rsidRPr="00022256" w:rsidRDefault="00EE23ED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EE23ED" w:rsidRPr="00022256" w:rsidRDefault="00EE23ED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F33BED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EE23ED" w:rsidRPr="00DA43DE" w:rsidRDefault="00EE23ED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EE23ED" w:rsidRPr="00DA43DE" w:rsidRDefault="00EE23ED">
          <w:pPr>
            <w:jc w:val="center"/>
            <w:rPr>
              <w:noProof/>
              <w:sz w:val="20"/>
            </w:rPr>
          </w:pPr>
        </w:p>
        <w:p w:rsidR="00EE23ED" w:rsidRPr="00DA43DE" w:rsidRDefault="00DF5350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EE23ED" w:rsidRPr="00DA43DE" w:rsidRDefault="00EE23ED">
          <w:pPr>
            <w:jc w:val="center"/>
            <w:rPr>
              <w:noProof/>
              <w:sz w:val="20"/>
            </w:rPr>
          </w:pPr>
        </w:p>
      </w:tc>
    </w:tr>
    <w:tr w:rsidR="00EE23ED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EE23ED" w:rsidRPr="0069539A" w:rsidRDefault="00EE23ED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EE23ED" w:rsidRPr="006F5FE0" w:rsidRDefault="00EE23ED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EE23ED" w:rsidRPr="0069539A" w:rsidRDefault="00EE23ED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E23ED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E23ED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rStyle w:val="a4"/>
              <w:sz w:val="20"/>
            </w:rPr>
          </w:pPr>
        </w:p>
      </w:tc>
    </w:tr>
    <w:tr w:rsidR="00EE23ED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EE23ED" w:rsidRPr="0069539A" w:rsidRDefault="00EE23ED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EE23ED" w:rsidRPr="004C5104" w:rsidRDefault="00EE23ED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ТУ…</w:t>
          </w:r>
        </w:p>
      </w:tc>
      <w:tc>
        <w:tcPr>
          <w:tcW w:w="1080" w:type="dxa"/>
          <w:vMerge/>
          <w:tcBorders>
            <w:right w:val="nil"/>
          </w:tcBorders>
        </w:tcPr>
        <w:p w:rsidR="00EE23ED" w:rsidRPr="00443862" w:rsidRDefault="00EE23ED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</w:tr>
    <w:tr w:rsidR="00EE23ED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EE23ED" w:rsidRDefault="00EE23ED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EE23ED" w:rsidRPr="0069539A" w:rsidRDefault="00EE23ED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EE23ED" w:rsidRPr="00443862" w:rsidRDefault="00EE23ED" w:rsidP="001E6B5A">
          <w:pPr>
            <w:rPr>
              <w:sz w:val="16"/>
            </w:rPr>
          </w:pPr>
          <w:r w:rsidRPr="00B2234D">
            <w:rPr>
              <w:sz w:val="20"/>
            </w:rPr>
            <w:t>Т</w:t>
          </w:r>
          <w:r>
            <w:rPr>
              <w:sz w:val="20"/>
            </w:rPr>
            <w:t>У …, МУК № П</w:t>
          </w:r>
          <w:proofErr w:type="gramStart"/>
          <w:r>
            <w:rPr>
              <w:sz w:val="20"/>
            </w:rPr>
            <w:t>1</w:t>
          </w:r>
          <w:proofErr w:type="gramEnd"/>
          <w:r>
            <w:rPr>
              <w:sz w:val="20"/>
            </w:rPr>
            <w:t xml:space="preserve">.01.04 М-0039 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EE23ED" w:rsidRPr="00443862" w:rsidRDefault="00EE23ED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Pr="00443862" w:rsidRDefault="00EE23ED">
          <w:pPr>
            <w:jc w:val="center"/>
            <w:rPr>
              <w:sz w:val="20"/>
            </w:rPr>
          </w:pPr>
        </w:p>
      </w:tc>
    </w:tr>
  </w:tbl>
  <w:p w:rsidR="00EE23ED" w:rsidRPr="00443862" w:rsidRDefault="00EE23ED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EE23ED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E23ED" w:rsidRPr="00DA43DE" w:rsidRDefault="00EE23ED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EE23ED" w:rsidRPr="00DA43DE" w:rsidRDefault="00EE23ED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EE23ED" w:rsidRPr="00DA43DE" w:rsidRDefault="00EE23ED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EE23ED" w:rsidRPr="00DA43DE" w:rsidRDefault="00EE23ED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EE23ED" w:rsidRPr="00DA43DE" w:rsidRDefault="00EE23ED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E23ED" w:rsidRDefault="00EE23ED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EE23ED" w:rsidRDefault="00EE23ED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EE23ED" w:rsidRDefault="00EE23ED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EE23ED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E23ED" w:rsidRDefault="00EE23ED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E23ED" w:rsidRDefault="00EE23ED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EE23ED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E23ED" w:rsidRDefault="00EE23ED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E23ED" w:rsidRDefault="00EE23ED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EE23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EE23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</w:tr>
    <w:tr w:rsidR="00EE23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</w:tr>
    <w:tr w:rsidR="00EE23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E23ED" w:rsidRDefault="00EE23ED">
          <w:pPr>
            <w:jc w:val="center"/>
            <w:rPr>
              <w:sz w:val="18"/>
            </w:rPr>
          </w:pPr>
        </w:p>
      </w:tc>
    </w:tr>
  </w:tbl>
  <w:p w:rsidR="00EE23ED" w:rsidRDefault="00EE23ED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ED" w:rsidRDefault="00EE23ED">
    <w:pPr>
      <w:rPr>
        <w:sz w:val="8"/>
      </w:rPr>
    </w:pPr>
  </w:p>
  <w:p w:rsidR="00EE23ED" w:rsidRDefault="00EE23ED">
    <w:pPr>
      <w:pStyle w:val="a7"/>
    </w:pPr>
    <w:r>
      <w:t>ООО «…..»</w:t>
    </w:r>
  </w:p>
  <w:p w:rsidR="00EE23ED" w:rsidRDefault="00EE23ED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EE23ED" w:rsidRDefault="00EE23ED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EE23ED" w:rsidTr="004E5E92">
      <w:trPr>
        <w:cantSplit/>
      </w:trPr>
      <w:tc>
        <w:tcPr>
          <w:tcW w:w="5386" w:type="dxa"/>
        </w:tcPr>
        <w:p w:rsidR="00EE23ED" w:rsidRPr="005B6CB6" w:rsidRDefault="00EE23ED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EE23ED" w:rsidRDefault="00EE23ED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</w:t>
          </w:r>
        </w:p>
        <w:p w:rsidR="00EE23ED" w:rsidRDefault="00EE23ED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EE23ED" w:rsidRPr="00F20165" w:rsidRDefault="00EE23ED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EE23ED" w:rsidRDefault="00EE23ED" w:rsidP="00F25321"/>
      </w:tc>
      <w:tc>
        <w:tcPr>
          <w:tcW w:w="4820" w:type="dxa"/>
        </w:tcPr>
        <w:p w:rsidR="00EE23ED" w:rsidRPr="00051C1A" w:rsidRDefault="00EE23ED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EE23ED" w:rsidRDefault="00EE23ED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EE23ED" w:rsidRPr="00051C1A" w:rsidRDefault="00EE23ED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МТР </w:t>
          </w:r>
          <w:r w:rsidR="00DF5350">
            <w:rPr>
              <w:b/>
              <w:i/>
              <w:szCs w:val="24"/>
            </w:rPr>
            <w:t>ОО</w:t>
          </w:r>
          <w:r>
            <w:rPr>
              <w:b/>
              <w:i/>
              <w:szCs w:val="24"/>
            </w:rPr>
            <w:t>О «РН-Снабжение»</w:t>
          </w:r>
        </w:p>
        <w:p w:rsidR="00EE23ED" w:rsidRPr="00951355" w:rsidRDefault="00EE23ED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EE23ED" w:rsidRPr="00951355" w:rsidRDefault="00EE23ED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EE23ED" w:rsidRDefault="00EE23ED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EE23ED" w:rsidRPr="001E6B5A" w:rsidRDefault="00EE23ED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EE23ED" w:rsidRDefault="00EE23ED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EE23ED" w:rsidRPr="001E6B5A" w:rsidRDefault="00EE23ED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EE23ED" w:rsidRPr="001E6B5A" w:rsidRDefault="00EE23ED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EE23ED" w:rsidRPr="001E6B5A" w:rsidRDefault="00EE23ED" w:rsidP="00F25321">
          <w:pPr>
            <w:ind w:right="309"/>
            <w:rPr>
              <w:b/>
              <w:bCs/>
              <w:i/>
            </w:rPr>
          </w:pPr>
        </w:p>
        <w:p w:rsidR="00EE23ED" w:rsidRDefault="00EE23ED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EE23ED" w:rsidRDefault="00EE23ED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EAA"/>
    <w:rsid w:val="000323AB"/>
    <w:rsid w:val="00034599"/>
    <w:rsid w:val="00035436"/>
    <w:rsid w:val="00035DF0"/>
    <w:rsid w:val="00037549"/>
    <w:rsid w:val="000375E9"/>
    <w:rsid w:val="00041DE1"/>
    <w:rsid w:val="0004651E"/>
    <w:rsid w:val="00057C9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02E13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09F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21A1"/>
    <w:rsid w:val="001B4B86"/>
    <w:rsid w:val="001B516D"/>
    <w:rsid w:val="001B5467"/>
    <w:rsid w:val="001B54B3"/>
    <w:rsid w:val="001C41AA"/>
    <w:rsid w:val="001C4398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2067"/>
    <w:rsid w:val="002536BA"/>
    <w:rsid w:val="00254F72"/>
    <w:rsid w:val="00257531"/>
    <w:rsid w:val="00264624"/>
    <w:rsid w:val="00271795"/>
    <w:rsid w:val="00277A1B"/>
    <w:rsid w:val="0028271E"/>
    <w:rsid w:val="00285820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C5A4A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95094"/>
    <w:rsid w:val="004A607D"/>
    <w:rsid w:val="004B0B29"/>
    <w:rsid w:val="004B35BE"/>
    <w:rsid w:val="004B61EA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3741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A5BFF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275"/>
    <w:rsid w:val="00B06CC0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4B19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DF5350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1B9E"/>
    <w:rsid w:val="00EA4592"/>
    <w:rsid w:val="00EB2B74"/>
    <w:rsid w:val="00EB32B2"/>
    <w:rsid w:val="00EC13DA"/>
    <w:rsid w:val="00ED5DCA"/>
    <w:rsid w:val="00EE23ED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3BED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64A4"/>
    <w:rsid w:val="00FD03E8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1CD0BF-3A36-46D1-9A4E-4A0238F3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5</cp:revision>
  <cp:lastPrinted>2018-03-30T06:25:00Z</cp:lastPrinted>
  <dcterms:created xsi:type="dcterms:W3CDTF">2018-06-04T07:48:00Z</dcterms:created>
  <dcterms:modified xsi:type="dcterms:W3CDTF">2018-06-04T09:05:00Z</dcterms:modified>
</cp:coreProperties>
</file>